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352A" w14:textId="77777777" w:rsidR="00A70050" w:rsidRPr="00641B09" w:rsidRDefault="006E2D16" w:rsidP="00F74DB0">
      <w:pPr>
        <w:spacing w:line="360" w:lineRule="auto"/>
        <w:jc w:val="center"/>
        <w:rPr>
          <w:rFonts w:ascii="Arial" w:hAnsi="Arial" w:cs="Arial"/>
          <w:sz w:val="22"/>
          <w:szCs w:val="22"/>
        </w:rPr>
      </w:pPr>
      <w:bookmarkStart w:id="0" w:name="_GoBack"/>
      <w:bookmarkEnd w:id="0"/>
      <w:r w:rsidRPr="00641B09">
        <w:rPr>
          <w:rFonts w:ascii="Arial" w:hAnsi="Arial" w:cs="Arial"/>
          <w:b/>
          <w:noProof/>
          <w:sz w:val="22"/>
          <w:szCs w:val="22"/>
          <w:lang w:val="en-US"/>
        </w:rPr>
        <w:drawing>
          <wp:inline distT="0" distB="0" distL="0" distR="0" wp14:anchorId="7D9D51DC" wp14:editId="175A4DD3">
            <wp:extent cx="838200" cy="825500"/>
            <wp:effectExtent l="0" t="0" r="0" b="12700"/>
            <wp:docPr id="1" name="Picture 1" descr="LSClogo latest de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logo latest dec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25500"/>
                    </a:xfrm>
                    <a:prstGeom prst="rect">
                      <a:avLst/>
                    </a:prstGeom>
                    <a:noFill/>
                    <a:ln>
                      <a:noFill/>
                    </a:ln>
                  </pic:spPr>
                </pic:pic>
              </a:graphicData>
            </a:graphic>
          </wp:inline>
        </w:drawing>
      </w:r>
    </w:p>
    <w:p w14:paraId="6E9B481F" w14:textId="6C484CCE" w:rsidR="006E2D16" w:rsidRPr="00641B09" w:rsidRDefault="00A77D4B" w:rsidP="00F74DB0">
      <w:pPr>
        <w:spacing w:line="360" w:lineRule="auto"/>
        <w:jc w:val="center"/>
        <w:rPr>
          <w:rFonts w:ascii="Arial" w:hAnsi="Arial" w:cs="Arial"/>
          <w:b/>
          <w:sz w:val="22"/>
          <w:szCs w:val="22"/>
        </w:rPr>
      </w:pPr>
      <w:r w:rsidRPr="00641B09">
        <w:rPr>
          <w:rFonts w:ascii="Arial" w:hAnsi="Arial" w:cs="Arial"/>
          <w:b/>
          <w:sz w:val="22"/>
          <w:szCs w:val="22"/>
        </w:rPr>
        <w:t xml:space="preserve">THE </w:t>
      </w:r>
      <w:r w:rsidR="006E2D16" w:rsidRPr="00641B09">
        <w:rPr>
          <w:rFonts w:ascii="Arial" w:hAnsi="Arial" w:cs="Arial"/>
          <w:b/>
          <w:sz w:val="22"/>
          <w:szCs w:val="22"/>
        </w:rPr>
        <w:t>LEICESTER SKETCH CLUB</w:t>
      </w:r>
    </w:p>
    <w:p w14:paraId="562AD27C" w14:textId="00E090B1" w:rsidR="006E2D16" w:rsidRPr="00641B09" w:rsidRDefault="00F74DB0" w:rsidP="00F74DB0">
      <w:pPr>
        <w:spacing w:line="360" w:lineRule="auto"/>
        <w:jc w:val="center"/>
        <w:rPr>
          <w:rFonts w:ascii="Arial" w:hAnsi="Arial" w:cs="Arial"/>
          <w:b/>
          <w:sz w:val="22"/>
          <w:szCs w:val="22"/>
        </w:rPr>
      </w:pPr>
      <w:r>
        <w:rPr>
          <w:rFonts w:ascii="Arial" w:hAnsi="Arial" w:cs="Arial"/>
          <w:b/>
          <w:sz w:val="22"/>
          <w:szCs w:val="22"/>
        </w:rPr>
        <w:t>SPECIAL</w:t>
      </w:r>
      <w:r w:rsidR="006E2D16" w:rsidRPr="00641B09">
        <w:rPr>
          <w:rFonts w:ascii="Arial" w:hAnsi="Arial" w:cs="Arial"/>
          <w:b/>
          <w:sz w:val="22"/>
          <w:szCs w:val="22"/>
        </w:rPr>
        <w:t xml:space="preserve"> GENERAL MEETING</w:t>
      </w:r>
    </w:p>
    <w:p w14:paraId="03B8B10A" w14:textId="59DAB9D7" w:rsidR="00A77D4B" w:rsidRPr="00641B09" w:rsidRDefault="00F74DB0" w:rsidP="00F74DB0">
      <w:pPr>
        <w:spacing w:line="360" w:lineRule="auto"/>
        <w:jc w:val="center"/>
        <w:rPr>
          <w:rFonts w:ascii="Arial" w:hAnsi="Arial" w:cs="Arial"/>
          <w:sz w:val="22"/>
          <w:szCs w:val="22"/>
        </w:rPr>
      </w:pPr>
      <w:r>
        <w:rPr>
          <w:rFonts w:ascii="Arial" w:hAnsi="Arial" w:cs="Arial"/>
          <w:sz w:val="22"/>
          <w:szCs w:val="22"/>
        </w:rPr>
        <w:t>July 4</w:t>
      </w:r>
      <w:r w:rsidRPr="00F74DB0">
        <w:rPr>
          <w:rFonts w:ascii="Arial" w:hAnsi="Arial" w:cs="Arial"/>
          <w:sz w:val="22"/>
          <w:szCs w:val="22"/>
          <w:vertAlign w:val="superscript"/>
        </w:rPr>
        <w:t>th</w:t>
      </w:r>
      <w:r>
        <w:rPr>
          <w:rFonts w:ascii="Arial" w:hAnsi="Arial" w:cs="Arial"/>
          <w:sz w:val="22"/>
          <w:szCs w:val="22"/>
        </w:rPr>
        <w:t xml:space="preserve"> 2018</w:t>
      </w:r>
      <w:r w:rsidR="00A77D4B" w:rsidRPr="00641B09">
        <w:rPr>
          <w:rFonts w:ascii="Arial" w:hAnsi="Arial" w:cs="Arial"/>
          <w:sz w:val="22"/>
          <w:szCs w:val="22"/>
        </w:rPr>
        <w:t xml:space="preserve"> - 7.00 p.m.</w:t>
      </w:r>
    </w:p>
    <w:p w14:paraId="43D9B763" w14:textId="5F6C904B" w:rsidR="006E2D16" w:rsidRPr="00641B09" w:rsidRDefault="006E2D16" w:rsidP="00F74DB0">
      <w:pPr>
        <w:spacing w:line="360" w:lineRule="auto"/>
        <w:jc w:val="center"/>
        <w:rPr>
          <w:rFonts w:ascii="Arial" w:hAnsi="Arial" w:cs="Arial"/>
          <w:sz w:val="22"/>
          <w:szCs w:val="22"/>
        </w:rPr>
      </w:pPr>
      <w:r w:rsidRPr="00641B09">
        <w:rPr>
          <w:rFonts w:ascii="Arial" w:hAnsi="Arial" w:cs="Arial"/>
          <w:sz w:val="22"/>
          <w:szCs w:val="22"/>
        </w:rPr>
        <w:t>Leicester High School for Girls</w:t>
      </w:r>
    </w:p>
    <w:p w14:paraId="38F8D2A2" w14:textId="77777777" w:rsidR="007F7369" w:rsidRPr="00641B09" w:rsidRDefault="007F7369" w:rsidP="00F74DB0">
      <w:pPr>
        <w:spacing w:line="360" w:lineRule="auto"/>
        <w:jc w:val="center"/>
        <w:rPr>
          <w:rFonts w:ascii="Arial" w:hAnsi="Arial" w:cs="Arial"/>
          <w:sz w:val="22"/>
          <w:szCs w:val="22"/>
        </w:rPr>
      </w:pPr>
    </w:p>
    <w:p w14:paraId="10DE8EE3" w14:textId="451C5DD3" w:rsidR="00A77D4B" w:rsidRPr="00641B09" w:rsidRDefault="00A77D4B" w:rsidP="00FC1FD4">
      <w:pPr>
        <w:spacing w:line="360" w:lineRule="auto"/>
        <w:jc w:val="center"/>
        <w:rPr>
          <w:rFonts w:ascii="Arial" w:hAnsi="Arial" w:cs="Arial"/>
          <w:b/>
          <w:sz w:val="22"/>
          <w:szCs w:val="22"/>
        </w:rPr>
      </w:pPr>
      <w:r w:rsidRPr="00641B09">
        <w:rPr>
          <w:rFonts w:ascii="Arial" w:hAnsi="Arial" w:cs="Arial"/>
          <w:b/>
          <w:sz w:val="22"/>
          <w:szCs w:val="22"/>
        </w:rPr>
        <w:t>AGENDA</w:t>
      </w:r>
    </w:p>
    <w:p w14:paraId="43AA9DD1" w14:textId="17ACE029" w:rsidR="00641B09" w:rsidRPr="00641B09" w:rsidRDefault="00641B09" w:rsidP="00641B09">
      <w:pPr>
        <w:spacing w:line="360" w:lineRule="auto"/>
        <w:jc w:val="both"/>
        <w:rPr>
          <w:rFonts w:ascii="Arial" w:hAnsi="Arial" w:cs="Arial"/>
          <w:b/>
          <w:sz w:val="22"/>
          <w:szCs w:val="22"/>
        </w:rPr>
      </w:pPr>
      <w:r w:rsidRPr="00641B09">
        <w:rPr>
          <w:rFonts w:ascii="Arial" w:hAnsi="Arial" w:cs="Arial"/>
          <w:b/>
          <w:sz w:val="22"/>
          <w:szCs w:val="22"/>
        </w:rPr>
        <w:t>1</w:t>
      </w:r>
      <w:r w:rsidR="00FC1FD4">
        <w:rPr>
          <w:rFonts w:ascii="Arial" w:hAnsi="Arial" w:cs="Arial"/>
          <w:b/>
          <w:sz w:val="22"/>
          <w:szCs w:val="22"/>
        </w:rPr>
        <w:tab/>
      </w:r>
      <w:r w:rsidRPr="00641B09">
        <w:rPr>
          <w:rFonts w:ascii="Arial" w:hAnsi="Arial" w:cs="Arial"/>
          <w:b/>
          <w:sz w:val="22"/>
          <w:szCs w:val="22"/>
        </w:rPr>
        <w:t xml:space="preserve">Apologies for Absence </w:t>
      </w:r>
    </w:p>
    <w:p w14:paraId="03752E2D" w14:textId="77777777" w:rsidR="00641B09" w:rsidRPr="00641B09" w:rsidRDefault="00641B09" w:rsidP="00641B09">
      <w:pPr>
        <w:spacing w:line="360" w:lineRule="auto"/>
        <w:jc w:val="both"/>
        <w:rPr>
          <w:rFonts w:ascii="Arial" w:hAnsi="Arial" w:cs="Arial"/>
          <w:b/>
          <w:sz w:val="22"/>
          <w:szCs w:val="22"/>
        </w:rPr>
      </w:pPr>
    </w:p>
    <w:p w14:paraId="5ED74862" w14:textId="12D2CBF3" w:rsidR="00641B09" w:rsidRPr="00641B09" w:rsidRDefault="00641B09" w:rsidP="00641B09">
      <w:pPr>
        <w:spacing w:line="360" w:lineRule="auto"/>
        <w:jc w:val="both"/>
        <w:rPr>
          <w:rFonts w:ascii="Arial" w:hAnsi="Arial" w:cs="Arial"/>
          <w:sz w:val="22"/>
          <w:szCs w:val="22"/>
        </w:rPr>
      </w:pPr>
      <w:r w:rsidRPr="00641B09">
        <w:rPr>
          <w:rFonts w:ascii="Arial" w:hAnsi="Arial" w:cs="Arial"/>
          <w:b/>
          <w:sz w:val="22"/>
          <w:szCs w:val="22"/>
        </w:rPr>
        <w:t>2</w:t>
      </w:r>
      <w:r w:rsidR="00FC1FD4">
        <w:rPr>
          <w:rFonts w:ascii="Arial" w:hAnsi="Arial" w:cs="Arial"/>
          <w:b/>
          <w:sz w:val="22"/>
          <w:szCs w:val="22"/>
        </w:rPr>
        <w:tab/>
      </w:r>
      <w:r w:rsidRPr="00641B09">
        <w:rPr>
          <w:rFonts w:ascii="Arial" w:hAnsi="Arial" w:cs="Arial"/>
          <w:b/>
          <w:sz w:val="22"/>
          <w:szCs w:val="22"/>
        </w:rPr>
        <w:t xml:space="preserve">Approval of the Minutes: </w:t>
      </w:r>
      <w:r w:rsidRPr="00641B09">
        <w:rPr>
          <w:rFonts w:ascii="Arial" w:hAnsi="Arial" w:cs="Arial"/>
          <w:sz w:val="22"/>
          <w:szCs w:val="22"/>
        </w:rPr>
        <w:t xml:space="preserve">The minutes of the AGM held on </w:t>
      </w:r>
      <w:r w:rsidR="00D6617B" w:rsidRPr="00641B09">
        <w:rPr>
          <w:rFonts w:ascii="Arial" w:hAnsi="Arial" w:cs="Arial"/>
          <w:sz w:val="22"/>
          <w:szCs w:val="22"/>
        </w:rPr>
        <w:t>1st November</w:t>
      </w:r>
      <w:r w:rsidRPr="00641B09">
        <w:rPr>
          <w:rFonts w:ascii="Arial" w:hAnsi="Arial" w:cs="Arial"/>
          <w:sz w:val="22"/>
          <w:szCs w:val="22"/>
        </w:rPr>
        <w:t xml:space="preserve"> 2017 will be considered at the AGM in November 2018 </w:t>
      </w:r>
    </w:p>
    <w:p w14:paraId="0400D197" w14:textId="77777777" w:rsidR="00641B09" w:rsidRPr="00641B09" w:rsidRDefault="00641B09" w:rsidP="00641B09">
      <w:pPr>
        <w:spacing w:line="360" w:lineRule="auto"/>
        <w:jc w:val="both"/>
        <w:rPr>
          <w:rFonts w:ascii="Arial" w:hAnsi="Arial" w:cs="Arial"/>
          <w:b/>
          <w:sz w:val="22"/>
          <w:szCs w:val="22"/>
        </w:rPr>
      </w:pPr>
    </w:p>
    <w:p w14:paraId="46728C40" w14:textId="2E4CEAD2" w:rsidR="00641B09" w:rsidRPr="00641B09" w:rsidRDefault="00FC1FD4" w:rsidP="00641B09">
      <w:pPr>
        <w:spacing w:line="360" w:lineRule="auto"/>
        <w:jc w:val="both"/>
        <w:rPr>
          <w:rFonts w:ascii="Arial" w:hAnsi="Arial" w:cs="Arial"/>
          <w:sz w:val="22"/>
          <w:szCs w:val="22"/>
        </w:rPr>
      </w:pPr>
      <w:r>
        <w:rPr>
          <w:rFonts w:ascii="Arial" w:hAnsi="Arial" w:cs="Arial"/>
          <w:b/>
          <w:sz w:val="22"/>
          <w:szCs w:val="22"/>
        </w:rPr>
        <w:t>3</w:t>
      </w:r>
      <w:r>
        <w:rPr>
          <w:rFonts w:ascii="Arial" w:hAnsi="Arial" w:cs="Arial"/>
          <w:b/>
          <w:sz w:val="22"/>
          <w:szCs w:val="22"/>
        </w:rPr>
        <w:tab/>
      </w:r>
      <w:r w:rsidR="00641B09" w:rsidRPr="00641B09">
        <w:rPr>
          <w:rFonts w:ascii="Arial" w:hAnsi="Arial" w:cs="Arial"/>
          <w:b/>
          <w:sz w:val="22"/>
          <w:szCs w:val="22"/>
        </w:rPr>
        <w:t>Approval of Rule Change</w:t>
      </w:r>
      <w:r w:rsidR="008270BF">
        <w:rPr>
          <w:rFonts w:ascii="Arial" w:hAnsi="Arial" w:cs="Arial"/>
          <w:b/>
          <w:sz w:val="22"/>
          <w:szCs w:val="22"/>
        </w:rPr>
        <w:t xml:space="preserve">: </w:t>
      </w:r>
      <w:r w:rsidR="00641B09" w:rsidRPr="00641B09">
        <w:rPr>
          <w:rFonts w:ascii="Arial" w:hAnsi="Arial" w:cs="Arial"/>
          <w:sz w:val="22"/>
          <w:szCs w:val="22"/>
        </w:rPr>
        <w:t>in order to broaden the pool of members available to help with key roles, it is proposed by Alison Cork and seconded by Christine Mannion that rule 9 be amended to allow for Associate Members to be on the Committee, but without voting rights regarding membership selection.</w:t>
      </w:r>
    </w:p>
    <w:p w14:paraId="337B557B" w14:textId="77777777" w:rsidR="00641B09" w:rsidRPr="00641B09" w:rsidRDefault="00641B09" w:rsidP="00641B09">
      <w:pPr>
        <w:spacing w:line="360" w:lineRule="auto"/>
        <w:jc w:val="both"/>
        <w:rPr>
          <w:rFonts w:ascii="Arial" w:hAnsi="Arial" w:cs="Arial"/>
          <w:b/>
          <w:sz w:val="22"/>
          <w:szCs w:val="22"/>
        </w:rPr>
      </w:pPr>
    </w:p>
    <w:p w14:paraId="1D8B2E8C" w14:textId="77777777" w:rsidR="00641B09" w:rsidRPr="00641B09" w:rsidRDefault="00641B09" w:rsidP="00641B09">
      <w:pPr>
        <w:spacing w:line="360" w:lineRule="auto"/>
        <w:jc w:val="both"/>
        <w:rPr>
          <w:rFonts w:ascii="Arial" w:hAnsi="Arial" w:cs="Arial"/>
          <w:b/>
          <w:sz w:val="22"/>
          <w:szCs w:val="22"/>
        </w:rPr>
      </w:pPr>
      <w:r w:rsidRPr="00641B09">
        <w:rPr>
          <w:rFonts w:ascii="Arial" w:hAnsi="Arial" w:cs="Arial"/>
          <w:b/>
          <w:sz w:val="22"/>
          <w:szCs w:val="22"/>
        </w:rPr>
        <w:t>Current rule 9:</w:t>
      </w:r>
    </w:p>
    <w:p w14:paraId="7F8562AF" w14:textId="77777777" w:rsidR="00641B09" w:rsidRPr="00641B09" w:rsidRDefault="00641B09" w:rsidP="00641B09">
      <w:pPr>
        <w:spacing w:line="360" w:lineRule="auto"/>
        <w:ind w:right="-334"/>
        <w:jc w:val="both"/>
        <w:rPr>
          <w:rFonts w:ascii="Arial" w:hAnsi="Arial" w:cs="Arial"/>
          <w:sz w:val="22"/>
          <w:szCs w:val="22"/>
        </w:rPr>
      </w:pPr>
      <w:r w:rsidRPr="00641B09">
        <w:rPr>
          <w:rFonts w:ascii="Arial" w:hAnsi="Arial" w:cs="Arial"/>
          <w:sz w:val="22"/>
          <w:szCs w:val="22"/>
        </w:rPr>
        <w:t>Associate membership is available on application to the Membership Secretary and payment of the £20 annual subscription.  Associate members may attend all monthly meetings and other club activities. They may bring work for criticism only when invited by the Committee. They will NOT be eligible to submit works for exhibition or take part in any business of the club. They may voice their opinion at the AGM and entitled to vote on matters raised. The total Associate Membership is limited to 30.</w:t>
      </w:r>
    </w:p>
    <w:p w14:paraId="3BE6D76F" w14:textId="77777777" w:rsidR="00D6617B" w:rsidRDefault="00D6617B" w:rsidP="00641B09">
      <w:pPr>
        <w:spacing w:line="360" w:lineRule="auto"/>
        <w:ind w:right="-334"/>
        <w:jc w:val="both"/>
        <w:rPr>
          <w:rFonts w:ascii="Arial" w:hAnsi="Arial" w:cs="Arial"/>
          <w:b/>
          <w:sz w:val="22"/>
          <w:szCs w:val="22"/>
        </w:rPr>
      </w:pPr>
    </w:p>
    <w:p w14:paraId="3B27CBC3" w14:textId="77777777" w:rsidR="00641B09" w:rsidRPr="00D6617B" w:rsidRDefault="00641B09" w:rsidP="00641B09">
      <w:pPr>
        <w:spacing w:line="360" w:lineRule="auto"/>
        <w:ind w:right="-334"/>
        <w:jc w:val="both"/>
        <w:rPr>
          <w:rFonts w:ascii="Arial" w:hAnsi="Arial" w:cs="Arial"/>
          <w:b/>
          <w:sz w:val="22"/>
          <w:szCs w:val="22"/>
        </w:rPr>
      </w:pPr>
      <w:r w:rsidRPr="00D6617B">
        <w:rPr>
          <w:rFonts w:ascii="Arial" w:hAnsi="Arial" w:cs="Arial"/>
          <w:b/>
          <w:sz w:val="22"/>
          <w:szCs w:val="22"/>
        </w:rPr>
        <w:t>Proposed rule 9:</w:t>
      </w:r>
    </w:p>
    <w:p w14:paraId="00C0B8CF" w14:textId="77777777" w:rsidR="00641B09" w:rsidRDefault="00641B09" w:rsidP="00641B09">
      <w:pPr>
        <w:spacing w:line="360" w:lineRule="auto"/>
        <w:ind w:right="-334"/>
        <w:jc w:val="both"/>
        <w:rPr>
          <w:rFonts w:ascii="Arial" w:hAnsi="Arial" w:cs="Arial"/>
          <w:sz w:val="22"/>
          <w:szCs w:val="22"/>
        </w:rPr>
      </w:pPr>
      <w:r w:rsidRPr="00641B09">
        <w:rPr>
          <w:rFonts w:ascii="Arial" w:hAnsi="Arial" w:cs="Arial"/>
          <w:sz w:val="22"/>
          <w:szCs w:val="22"/>
        </w:rPr>
        <w:t>Associate membership is available on application to the Membership Secretary and payment of the £20 annual subscription.  Associate members may attend all monthly meetings and other club activities. They may bring work for criticism only when invited by the Committee. They will not be eligible to submit works for exhibition. Associate members may be elected to the Committee, but they are not entitled to vote during the process of selecting members. They may voice their opinion at the AGM and are entitled to vote on matters raised. The total Associate Membership is limited to 30.</w:t>
      </w:r>
    </w:p>
    <w:p w14:paraId="7535B8D0" w14:textId="77777777" w:rsidR="004C40A7" w:rsidRPr="00641B09" w:rsidRDefault="004C40A7" w:rsidP="00641B09">
      <w:pPr>
        <w:spacing w:line="360" w:lineRule="auto"/>
        <w:ind w:right="-334"/>
        <w:jc w:val="both"/>
        <w:rPr>
          <w:rFonts w:ascii="Arial" w:hAnsi="Arial" w:cs="Arial"/>
          <w:sz w:val="22"/>
          <w:szCs w:val="22"/>
        </w:rPr>
      </w:pPr>
    </w:p>
    <w:p w14:paraId="4A843667" w14:textId="7A26E2B2" w:rsidR="00641B09" w:rsidRPr="00641B09" w:rsidRDefault="00641B09" w:rsidP="00641B09">
      <w:pPr>
        <w:spacing w:line="360" w:lineRule="auto"/>
        <w:jc w:val="both"/>
        <w:rPr>
          <w:rFonts w:ascii="Arial" w:hAnsi="Arial" w:cs="Arial"/>
          <w:sz w:val="22"/>
          <w:szCs w:val="22"/>
        </w:rPr>
      </w:pPr>
      <w:r w:rsidRPr="00641B09">
        <w:rPr>
          <w:rFonts w:ascii="Arial" w:hAnsi="Arial" w:cs="Arial"/>
          <w:b/>
          <w:sz w:val="22"/>
          <w:szCs w:val="22"/>
        </w:rPr>
        <w:t>4</w:t>
      </w:r>
      <w:r w:rsidR="00D6617B">
        <w:rPr>
          <w:rFonts w:ascii="Arial" w:hAnsi="Arial" w:cs="Arial"/>
          <w:b/>
          <w:sz w:val="22"/>
          <w:szCs w:val="22"/>
        </w:rPr>
        <w:tab/>
      </w:r>
      <w:r w:rsidRPr="00641B09">
        <w:rPr>
          <w:rFonts w:ascii="Arial" w:hAnsi="Arial" w:cs="Arial"/>
          <w:b/>
          <w:sz w:val="22"/>
          <w:szCs w:val="22"/>
        </w:rPr>
        <w:t xml:space="preserve">Next </w:t>
      </w:r>
      <w:r w:rsidR="00D6617B">
        <w:rPr>
          <w:rFonts w:ascii="Arial" w:hAnsi="Arial" w:cs="Arial"/>
          <w:b/>
          <w:sz w:val="22"/>
          <w:szCs w:val="22"/>
        </w:rPr>
        <w:t xml:space="preserve">of </w:t>
      </w:r>
      <w:r w:rsidRPr="00641B09">
        <w:rPr>
          <w:rFonts w:ascii="Arial" w:hAnsi="Arial" w:cs="Arial"/>
          <w:b/>
          <w:sz w:val="22"/>
          <w:szCs w:val="22"/>
        </w:rPr>
        <w:t>Meeting Date</w:t>
      </w:r>
      <w:r w:rsidRPr="00641B09">
        <w:rPr>
          <w:rFonts w:ascii="Arial" w:hAnsi="Arial" w:cs="Arial"/>
          <w:sz w:val="22"/>
          <w:szCs w:val="22"/>
        </w:rPr>
        <w:t xml:space="preserve"> </w:t>
      </w:r>
      <w:r w:rsidR="00D6617B">
        <w:rPr>
          <w:rFonts w:ascii="Arial" w:hAnsi="Arial" w:cs="Arial"/>
          <w:sz w:val="22"/>
          <w:szCs w:val="22"/>
        </w:rPr>
        <w:t>– the AGM is on7th November 2018</w:t>
      </w:r>
    </w:p>
    <w:sectPr w:rsidR="00641B09" w:rsidRPr="00641B09" w:rsidSect="006E2D1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F621A"/>
    <w:multiLevelType w:val="hybridMultilevel"/>
    <w:tmpl w:val="AFF4C64E"/>
    <w:lvl w:ilvl="0" w:tplc="674C58EE">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F7276"/>
    <w:multiLevelType w:val="hybridMultilevel"/>
    <w:tmpl w:val="EE4C6D94"/>
    <w:lvl w:ilvl="0" w:tplc="674C58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A212C9"/>
    <w:multiLevelType w:val="hybridMultilevel"/>
    <w:tmpl w:val="98F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61669"/>
    <w:multiLevelType w:val="hybridMultilevel"/>
    <w:tmpl w:val="B9EC3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2D7546"/>
    <w:multiLevelType w:val="hybridMultilevel"/>
    <w:tmpl w:val="847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909D1"/>
    <w:multiLevelType w:val="hybridMultilevel"/>
    <w:tmpl w:val="A040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F5710"/>
    <w:multiLevelType w:val="hybridMultilevel"/>
    <w:tmpl w:val="8626CADC"/>
    <w:lvl w:ilvl="0" w:tplc="0F0215DA">
      <w:start w:val="1"/>
      <w:numFmt w:val="bullet"/>
      <w:lvlText w:val=""/>
      <w:lvlJc w:val="left"/>
      <w:pPr>
        <w:ind w:left="510" w:hanging="51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AF47B6"/>
    <w:multiLevelType w:val="hybridMultilevel"/>
    <w:tmpl w:val="92F2BC56"/>
    <w:lvl w:ilvl="0" w:tplc="A3161136">
      <w:start w:val="1"/>
      <w:numFmt w:val="decimal"/>
      <w:lvlText w:val="%1."/>
      <w:lvlJc w:val="left"/>
      <w:pPr>
        <w:ind w:left="360" w:hanging="360"/>
      </w:pPr>
      <w:rPr>
        <w:rFonts w:hint="default"/>
        <w:i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4156AB"/>
    <w:multiLevelType w:val="hybridMultilevel"/>
    <w:tmpl w:val="5286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6007B1"/>
    <w:multiLevelType w:val="hybridMultilevel"/>
    <w:tmpl w:val="726631EA"/>
    <w:lvl w:ilvl="0" w:tplc="674C58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16"/>
    <w:rsid w:val="00017748"/>
    <w:rsid w:val="00026CBE"/>
    <w:rsid w:val="0003550F"/>
    <w:rsid w:val="00046874"/>
    <w:rsid w:val="00094F3B"/>
    <w:rsid w:val="000C1998"/>
    <w:rsid w:val="00105C60"/>
    <w:rsid w:val="00133FE2"/>
    <w:rsid w:val="001459BC"/>
    <w:rsid w:val="001610C1"/>
    <w:rsid w:val="0017106E"/>
    <w:rsid w:val="001A548C"/>
    <w:rsid w:val="001E19B9"/>
    <w:rsid w:val="001E42C2"/>
    <w:rsid w:val="001E7666"/>
    <w:rsid w:val="002569D9"/>
    <w:rsid w:val="00266355"/>
    <w:rsid w:val="00276F84"/>
    <w:rsid w:val="00277339"/>
    <w:rsid w:val="00284A9F"/>
    <w:rsid w:val="002A6FA2"/>
    <w:rsid w:val="003B155D"/>
    <w:rsid w:val="00472E5D"/>
    <w:rsid w:val="004C3B3F"/>
    <w:rsid w:val="004C40A7"/>
    <w:rsid w:val="004F52C7"/>
    <w:rsid w:val="00527A6D"/>
    <w:rsid w:val="00574DAB"/>
    <w:rsid w:val="005774E4"/>
    <w:rsid w:val="0058658E"/>
    <w:rsid w:val="005A2615"/>
    <w:rsid w:val="005D2C3A"/>
    <w:rsid w:val="006305F4"/>
    <w:rsid w:val="00641B09"/>
    <w:rsid w:val="006D12E2"/>
    <w:rsid w:val="006E0C16"/>
    <w:rsid w:val="006E11DC"/>
    <w:rsid w:val="006E2D16"/>
    <w:rsid w:val="007048C6"/>
    <w:rsid w:val="00737882"/>
    <w:rsid w:val="00762595"/>
    <w:rsid w:val="007F0956"/>
    <w:rsid w:val="007F7369"/>
    <w:rsid w:val="008270BF"/>
    <w:rsid w:val="00864BB0"/>
    <w:rsid w:val="00885384"/>
    <w:rsid w:val="00930DE3"/>
    <w:rsid w:val="00930E92"/>
    <w:rsid w:val="00933945"/>
    <w:rsid w:val="009658E1"/>
    <w:rsid w:val="00973BEE"/>
    <w:rsid w:val="00990FA7"/>
    <w:rsid w:val="00994133"/>
    <w:rsid w:val="009A5624"/>
    <w:rsid w:val="009F5D81"/>
    <w:rsid w:val="00A2768C"/>
    <w:rsid w:val="00A328C2"/>
    <w:rsid w:val="00A70050"/>
    <w:rsid w:val="00A77D4B"/>
    <w:rsid w:val="00A92598"/>
    <w:rsid w:val="00AD1CAF"/>
    <w:rsid w:val="00B01D1A"/>
    <w:rsid w:val="00B056BE"/>
    <w:rsid w:val="00B605B3"/>
    <w:rsid w:val="00B60E0D"/>
    <w:rsid w:val="00B644A3"/>
    <w:rsid w:val="00BF4B2D"/>
    <w:rsid w:val="00C059F7"/>
    <w:rsid w:val="00C6393C"/>
    <w:rsid w:val="00CC36D7"/>
    <w:rsid w:val="00CE19F3"/>
    <w:rsid w:val="00D17B9C"/>
    <w:rsid w:val="00D41EBB"/>
    <w:rsid w:val="00D6617B"/>
    <w:rsid w:val="00D72E31"/>
    <w:rsid w:val="00D80AF5"/>
    <w:rsid w:val="00D9538C"/>
    <w:rsid w:val="00DB1A41"/>
    <w:rsid w:val="00E364F4"/>
    <w:rsid w:val="00E64269"/>
    <w:rsid w:val="00E74A3E"/>
    <w:rsid w:val="00E90562"/>
    <w:rsid w:val="00EE1FC7"/>
    <w:rsid w:val="00EF78C1"/>
    <w:rsid w:val="00F74DB0"/>
    <w:rsid w:val="00F962C8"/>
    <w:rsid w:val="00FC1FD4"/>
    <w:rsid w:val="00FE784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BEF02"/>
  <w14:defaultImageDpi w14:val="300"/>
  <w15:docId w15:val="{206BA1D8-32DF-4223-BD8A-74876E34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D16"/>
    <w:rPr>
      <w:rFonts w:ascii="Lucida Grande" w:hAnsi="Lucida Grande" w:cs="Lucida Grande"/>
      <w:sz w:val="18"/>
      <w:szCs w:val="18"/>
    </w:rPr>
  </w:style>
  <w:style w:type="table" w:styleId="TableGrid">
    <w:name w:val="Table Grid"/>
    <w:basedOn w:val="TableNormal"/>
    <w:uiPriority w:val="59"/>
    <w:rsid w:val="006E2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Graham Pirt</cp:lastModifiedBy>
  <cp:revision>2</cp:revision>
  <cp:lastPrinted>2017-10-23T08:15:00Z</cp:lastPrinted>
  <dcterms:created xsi:type="dcterms:W3CDTF">2018-05-15T08:17:00Z</dcterms:created>
  <dcterms:modified xsi:type="dcterms:W3CDTF">2018-05-15T08:17:00Z</dcterms:modified>
</cp:coreProperties>
</file>